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南通大学师范专业毕业设计指南</w:t>
      </w:r>
    </w:p>
    <w:p>
      <w:pPr>
        <w:jc w:val="center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（试行）</w:t>
      </w:r>
    </w:p>
    <w:p>
      <w:pPr>
        <w:jc w:val="center"/>
        <w:rPr>
          <w:rFonts w:hint="eastAsia"/>
          <w:lang w:val="en-US" w:eastAsia="zh-CN"/>
        </w:rPr>
      </w:pPr>
    </w:p>
    <w:p>
      <w:pPr>
        <w:spacing w:line="360" w:lineRule="auto"/>
        <w:ind w:firstLine="602" w:firstLineChars="250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毕业设计</w:t>
      </w:r>
      <w:r>
        <w:rPr>
          <w:rFonts w:hint="eastAsia"/>
          <w:sz w:val="24"/>
          <w:szCs w:val="24"/>
        </w:rPr>
        <w:t>（graduation project）</w:t>
      </w:r>
      <w:r>
        <w:rPr>
          <w:rFonts w:hint="eastAsia"/>
          <w:sz w:val="24"/>
          <w:szCs w:val="24"/>
          <w:lang w:val="en-US" w:eastAsia="zh-Hans"/>
        </w:rPr>
        <w:t>是</w:t>
      </w:r>
      <w:r>
        <w:rPr>
          <w:rFonts w:hint="eastAsia"/>
          <w:sz w:val="24"/>
          <w:szCs w:val="24"/>
          <w:lang w:val="en-US" w:eastAsia="zh-CN"/>
        </w:rPr>
        <w:t>高等学校的应用性专业，为了培养学生</w:t>
      </w:r>
      <w:r>
        <w:rPr>
          <w:rFonts w:hint="eastAsia"/>
          <w:sz w:val="24"/>
          <w:szCs w:val="24"/>
        </w:rPr>
        <w:t>综合运用</w:t>
      </w:r>
      <w:r>
        <w:rPr>
          <w:rFonts w:hint="eastAsia"/>
          <w:sz w:val="24"/>
          <w:szCs w:val="24"/>
          <w:lang w:val="en-US" w:eastAsia="zh-Hans"/>
        </w:rPr>
        <w:t>所学</w:t>
      </w:r>
      <w:r>
        <w:rPr>
          <w:rFonts w:hint="eastAsia"/>
          <w:sz w:val="24"/>
          <w:szCs w:val="24"/>
        </w:rPr>
        <w:t>理论</w:t>
      </w:r>
      <w:r>
        <w:rPr>
          <w:rFonts w:hint="eastAsia"/>
          <w:sz w:val="24"/>
          <w:szCs w:val="24"/>
          <w:lang w:eastAsia="zh-Hans"/>
        </w:rPr>
        <w:t>、</w:t>
      </w:r>
      <w:r>
        <w:rPr>
          <w:rFonts w:hint="eastAsia"/>
          <w:sz w:val="24"/>
          <w:szCs w:val="24"/>
          <w:lang w:val="en-US" w:eastAsia="zh-Hans"/>
        </w:rPr>
        <w:t>知识和</w:t>
      </w:r>
      <w:r>
        <w:rPr>
          <w:rFonts w:hint="eastAsia"/>
          <w:sz w:val="24"/>
          <w:szCs w:val="24"/>
        </w:rPr>
        <w:t>技术，解决实际问题</w:t>
      </w:r>
      <w:r>
        <w:rPr>
          <w:rFonts w:hint="eastAsia"/>
          <w:sz w:val="24"/>
          <w:szCs w:val="24"/>
          <w:lang w:val="en-US" w:eastAsia="zh-CN"/>
        </w:rPr>
        <w:t>的能力，要求</w:t>
      </w:r>
      <w:r>
        <w:rPr>
          <w:rFonts w:hint="eastAsia"/>
          <w:sz w:val="24"/>
          <w:szCs w:val="24"/>
        </w:rPr>
        <w:t>学生</w:t>
      </w:r>
      <w:r>
        <w:rPr>
          <w:rFonts w:hint="eastAsia"/>
          <w:sz w:val="24"/>
          <w:szCs w:val="24"/>
          <w:lang w:val="en-US" w:eastAsia="zh-CN"/>
        </w:rPr>
        <w:t>围绕</w:t>
      </w:r>
      <w:r>
        <w:rPr>
          <w:rFonts w:hint="eastAsia"/>
          <w:sz w:val="24"/>
          <w:szCs w:val="24"/>
        </w:rPr>
        <w:t>某一</w:t>
      </w:r>
      <w:r>
        <w:rPr>
          <w:rFonts w:hint="eastAsia"/>
          <w:sz w:val="24"/>
          <w:szCs w:val="24"/>
          <w:lang w:val="en-US" w:eastAsia="zh-CN"/>
        </w:rPr>
        <w:t>课题、项目等任务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val="en-US" w:eastAsia="zh-CN"/>
        </w:rPr>
        <w:t>将理论与实践相结合，尝试</w:t>
      </w:r>
      <w:r>
        <w:rPr>
          <w:rFonts w:hint="eastAsia"/>
          <w:sz w:val="24"/>
          <w:szCs w:val="24"/>
          <w:lang w:val="en-US" w:eastAsia="zh-Hans"/>
        </w:rPr>
        <w:t>解决</w:t>
      </w:r>
      <w:r>
        <w:rPr>
          <w:rFonts w:hint="eastAsia"/>
          <w:sz w:val="24"/>
          <w:szCs w:val="24"/>
          <w:lang w:val="en-US" w:eastAsia="zh-CN"/>
        </w:rPr>
        <w:t>实践中的真实（或模拟）</w:t>
      </w:r>
      <w:r>
        <w:rPr>
          <w:rFonts w:hint="eastAsia"/>
          <w:sz w:val="24"/>
          <w:szCs w:val="24"/>
          <w:lang w:val="en-US" w:eastAsia="zh-Hans"/>
        </w:rPr>
        <w:t>问题</w:t>
      </w:r>
      <w:r>
        <w:rPr>
          <w:rFonts w:hint="eastAsia"/>
          <w:sz w:val="24"/>
          <w:szCs w:val="24"/>
          <w:lang w:val="en-US" w:eastAsia="zh-CN"/>
        </w:rPr>
        <w:t>的过程。</w:t>
      </w:r>
      <w:r>
        <w:rPr>
          <w:rFonts w:hint="eastAsia"/>
          <w:b/>
          <w:bCs/>
          <w:sz w:val="24"/>
          <w:szCs w:val="24"/>
          <w:lang w:val="en-US" w:eastAsia="zh-CN"/>
        </w:rPr>
        <w:t>毕业设计等同于毕业论文，强调综合性和实践性，</w:t>
      </w:r>
      <w:r>
        <w:rPr>
          <w:rFonts w:hint="eastAsia"/>
          <w:b/>
          <w:bCs/>
          <w:sz w:val="24"/>
          <w:szCs w:val="24"/>
        </w:rPr>
        <w:t>是高等学校教学过程的重要环节</w:t>
      </w:r>
      <w:r>
        <w:rPr>
          <w:rFonts w:hint="eastAsia"/>
          <w:b/>
          <w:bCs/>
          <w:sz w:val="24"/>
          <w:szCs w:val="24"/>
          <w:lang w:val="en-US" w:eastAsia="zh-CN"/>
        </w:rPr>
        <w:t>之一</w:t>
      </w:r>
      <w:r>
        <w:rPr>
          <w:rFonts w:hint="eastAsia"/>
          <w:sz w:val="24"/>
          <w:szCs w:val="24"/>
        </w:rPr>
        <w:t>。</w:t>
      </w:r>
    </w:p>
    <w:p>
      <w:pPr>
        <w:pStyle w:val="3"/>
        <w:numPr>
          <w:ilvl w:val="0"/>
          <w:numId w:val="1"/>
        </w:numPr>
        <w:bidi w:val="0"/>
        <w:spacing w:line="360" w:lineRule="auto"/>
        <w:rPr>
          <w:rFonts w:hint="eastAsia"/>
          <w:sz w:val="24"/>
          <w:szCs w:val="24"/>
          <w:lang w:val="en-US" w:eastAsia="zh-Hans"/>
        </w:rPr>
      </w:pPr>
      <w:r>
        <w:rPr>
          <w:rFonts w:hint="eastAsia"/>
          <w:sz w:val="24"/>
          <w:szCs w:val="24"/>
          <w:lang w:val="en-US" w:eastAsia="zh-Hans"/>
        </w:rPr>
        <w:t>选题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default"/>
          <w:sz w:val="24"/>
          <w:szCs w:val="24"/>
          <w:lang w:val="en-US"/>
        </w:rPr>
      </w:pPr>
      <w:r>
        <w:rPr>
          <w:rFonts w:hint="eastAsia"/>
          <w:sz w:val="24"/>
          <w:szCs w:val="24"/>
          <w:lang w:val="en-US" w:eastAsia="zh-CN"/>
        </w:rPr>
        <w:t>（一）选题应考虑的因素</w:t>
      </w:r>
    </w:p>
    <w:p>
      <w:pPr>
        <w:spacing w:line="360" w:lineRule="auto"/>
        <w:ind w:firstLine="720" w:firstLineChars="3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1.</w:t>
      </w:r>
      <w:r>
        <w:rPr>
          <w:rFonts w:hint="eastAsia"/>
          <w:sz w:val="24"/>
          <w:szCs w:val="24"/>
        </w:rPr>
        <w:t>有利于综合</w:t>
      </w:r>
      <w:r>
        <w:rPr>
          <w:rFonts w:hint="eastAsia"/>
          <w:sz w:val="24"/>
          <w:szCs w:val="24"/>
          <w:lang w:val="en-US" w:eastAsia="zh-Hans"/>
        </w:rPr>
        <w:t>运用</w:t>
      </w:r>
      <w:r>
        <w:rPr>
          <w:rFonts w:hint="eastAsia"/>
          <w:sz w:val="24"/>
          <w:szCs w:val="24"/>
        </w:rPr>
        <w:t>所学知识。</w:t>
      </w:r>
    </w:p>
    <w:p>
      <w:pPr>
        <w:spacing w:line="360" w:lineRule="auto"/>
        <w:ind w:firstLine="720" w:firstLineChars="3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2.</w:t>
      </w:r>
      <w:r>
        <w:rPr>
          <w:rFonts w:hint="eastAsia"/>
          <w:sz w:val="24"/>
          <w:szCs w:val="24"/>
        </w:rPr>
        <w:t>能结合学科特点</w:t>
      </w:r>
      <w:r>
        <w:rPr>
          <w:rFonts w:hint="eastAsia"/>
          <w:sz w:val="24"/>
          <w:szCs w:val="24"/>
          <w:lang w:eastAsia="zh-Hans"/>
        </w:rPr>
        <w:t>，</w:t>
      </w:r>
      <w:r>
        <w:rPr>
          <w:rFonts w:hint="eastAsia"/>
          <w:sz w:val="24"/>
          <w:szCs w:val="24"/>
          <w:lang w:val="en-US" w:eastAsia="zh-Hans"/>
        </w:rPr>
        <w:t>有一定的理论支撑</w:t>
      </w:r>
      <w:r>
        <w:rPr>
          <w:rFonts w:hint="eastAsia"/>
          <w:sz w:val="24"/>
          <w:szCs w:val="24"/>
        </w:rPr>
        <w:t>。</w:t>
      </w:r>
    </w:p>
    <w:p>
      <w:pPr>
        <w:spacing w:line="360" w:lineRule="auto"/>
        <w:ind w:firstLine="720" w:firstLineChars="300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3.问题来源于实践，也可以是理论建模类</w:t>
      </w:r>
    </w:p>
    <w:p>
      <w:pPr>
        <w:spacing w:line="360" w:lineRule="auto"/>
        <w:ind w:firstLine="720" w:firstLineChars="3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4.尽可能是真实需要面对和解决的</w:t>
      </w:r>
      <w:r>
        <w:rPr>
          <w:rFonts w:hint="eastAsia"/>
          <w:sz w:val="24"/>
          <w:szCs w:val="24"/>
          <w:lang w:val="en-US" w:eastAsia="zh-Hans"/>
        </w:rPr>
        <w:t>问题，</w:t>
      </w:r>
      <w:r>
        <w:rPr>
          <w:rFonts w:hint="eastAsia"/>
          <w:sz w:val="24"/>
          <w:szCs w:val="24"/>
        </w:rPr>
        <w:t>有应用价值。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（二）师范专业</w:t>
      </w:r>
      <w:r>
        <w:rPr>
          <w:rFonts w:hint="eastAsia"/>
          <w:sz w:val="24"/>
          <w:szCs w:val="24"/>
          <w:lang w:val="en-US" w:eastAsia="zh-Hans"/>
        </w:rPr>
        <w:t>常见毕业设计选题</w:t>
      </w:r>
      <w:r>
        <w:rPr>
          <w:rFonts w:hint="eastAsia"/>
          <w:sz w:val="24"/>
          <w:szCs w:val="24"/>
          <w:lang w:val="en-US" w:eastAsia="zh-CN"/>
        </w:rPr>
        <w:t>模式及列举</w:t>
      </w:r>
    </w:p>
    <w:p>
      <w:pPr>
        <w:spacing w:line="360" w:lineRule="auto"/>
        <w:ind w:firstLine="480" w:firstLineChars="20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1.模型</w:t>
      </w:r>
    </w:p>
    <w:p>
      <w:pPr>
        <w:spacing w:line="360" w:lineRule="auto"/>
        <w:ind w:firstLine="720" w:firstLineChars="30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（基于）****理论（指导下）（视域）+****课（版本+年级+具体教科书课名）教学设计</w:t>
      </w:r>
    </w:p>
    <w:p>
      <w:pPr>
        <w:spacing w:line="360" w:lineRule="auto"/>
        <w:ind w:firstLine="480" w:firstLineChars="20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2.列举</w:t>
      </w:r>
    </w:p>
    <w:p>
      <w:pPr>
        <w:spacing w:line="360" w:lineRule="auto"/>
        <w:ind w:firstLine="240" w:firstLineChars="100"/>
        <w:rPr>
          <w:rFonts w:hint="eastAsia" w:eastAsiaTheme="minorEastAsia"/>
          <w:sz w:val="24"/>
          <w:szCs w:val="24"/>
          <w:lang w:eastAsia="zh-CN"/>
        </w:rPr>
      </w:pPr>
      <w:r>
        <w:rPr>
          <w:rFonts w:hint="default"/>
          <w:sz w:val="24"/>
          <w:szCs w:val="24"/>
          <w:lang w:eastAsia="zh-Hans"/>
        </w:rPr>
        <w:t xml:space="preserve">    </w:t>
      </w:r>
      <w:r>
        <w:rPr>
          <w:rFonts w:hint="eastAsia"/>
          <w:sz w:val="24"/>
          <w:szCs w:val="24"/>
          <w:lang w:eastAsia="zh-Hans"/>
        </w:rPr>
        <w:t>“</w:t>
      </w:r>
      <w:r>
        <w:rPr>
          <w:rFonts w:hint="eastAsia"/>
          <w:sz w:val="24"/>
          <w:szCs w:val="24"/>
          <w:lang w:val="en-US" w:eastAsia="zh-Hans"/>
        </w:rPr>
        <w:t>面向复杂学习的语文诗词教学设计</w:t>
      </w:r>
      <w:r>
        <w:rPr>
          <w:rFonts w:hint="eastAsia"/>
          <w:sz w:val="24"/>
          <w:szCs w:val="24"/>
          <w:lang w:eastAsia="zh-Hans"/>
        </w:rPr>
        <w:t>”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中文</w:t>
      </w:r>
      <w:r>
        <w:rPr>
          <w:rFonts w:hint="eastAsia"/>
          <w:sz w:val="24"/>
          <w:szCs w:val="24"/>
          <w:lang w:eastAsia="zh-CN"/>
        </w:rPr>
        <w:t>）</w:t>
      </w:r>
    </w:p>
    <w:p>
      <w:pPr>
        <w:spacing w:line="360" w:lineRule="auto"/>
        <w:ind w:firstLine="240" w:firstLineChars="100"/>
        <w:rPr>
          <w:rFonts w:hint="eastAsia" w:eastAsiaTheme="minorEastAsia"/>
          <w:sz w:val="24"/>
          <w:szCs w:val="24"/>
          <w:lang w:eastAsia="zh-CN"/>
        </w:rPr>
      </w:pPr>
      <w:r>
        <w:rPr>
          <w:rFonts w:hint="default"/>
          <w:sz w:val="24"/>
          <w:szCs w:val="24"/>
          <w:lang w:eastAsia="zh-Hans"/>
        </w:rPr>
        <w:t xml:space="preserve">    </w:t>
      </w:r>
      <w:r>
        <w:rPr>
          <w:rFonts w:hint="eastAsia"/>
          <w:sz w:val="24"/>
          <w:szCs w:val="24"/>
          <w:lang w:eastAsia="zh-Hans"/>
        </w:rPr>
        <w:t>“</w:t>
      </w:r>
      <w:r>
        <w:rPr>
          <w:rFonts w:hint="eastAsia"/>
          <w:sz w:val="24"/>
          <w:szCs w:val="24"/>
          <w:lang w:val="en-US" w:eastAsia="zh-Hans"/>
        </w:rPr>
        <w:t>基于任务单导学的《鸿门宴》（</w:t>
      </w:r>
      <w:r>
        <w:rPr>
          <w:rFonts w:hint="default"/>
          <w:sz w:val="24"/>
          <w:szCs w:val="24"/>
          <w:lang w:eastAsia="zh-Hans"/>
        </w:rPr>
        <w:t>**</w:t>
      </w:r>
      <w:r>
        <w:rPr>
          <w:rFonts w:hint="eastAsia"/>
          <w:sz w:val="24"/>
          <w:szCs w:val="24"/>
          <w:lang w:val="en-US" w:eastAsia="zh-Hans"/>
        </w:rPr>
        <w:t>版</w:t>
      </w:r>
      <w:r>
        <w:rPr>
          <w:rFonts w:hint="default"/>
          <w:sz w:val="24"/>
          <w:szCs w:val="24"/>
          <w:lang w:eastAsia="zh-Hans"/>
        </w:rPr>
        <w:t>**</w:t>
      </w:r>
      <w:r>
        <w:rPr>
          <w:rFonts w:hint="eastAsia"/>
          <w:sz w:val="24"/>
          <w:szCs w:val="24"/>
          <w:lang w:val="en-US" w:eastAsia="zh-Hans"/>
        </w:rPr>
        <w:t>课）教学设计</w:t>
      </w:r>
      <w:r>
        <w:rPr>
          <w:rFonts w:hint="eastAsia"/>
          <w:sz w:val="24"/>
          <w:szCs w:val="24"/>
          <w:lang w:eastAsia="zh-Hans"/>
        </w:rPr>
        <w:t>”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中文</w:t>
      </w:r>
      <w:r>
        <w:rPr>
          <w:rFonts w:hint="eastAsia"/>
          <w:sz w:val="24"/>
          <w:szCs w:val="24"/>
          <w:lang w:eastAsia="zh-CN"/>
        </w:rPr>
        <w:t>）</w:t>
      </w:r>
    </w:p>
    <w:p>
      <w:pPr>
        <w:spacing w:line="360" w:lineRule="auto"/>
        <w:ind w:firstLine="720" w:firstLineChars="300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Hans"/>
        </w:rPr>
        <w:t>“</w:t>
      </w:r>
      <w:r>
        <w:rPr>
          <w:rFonts w:hint="eastAsia"/>
          <w:sz w:val="24"/>
          <w:szCs w:val="24"/>
          <w:lang w:val="en-US" w:eastAsia="zh-Hans"/>
        </w:rPr>
        <w:t>指向高中生英语核心素养培养的阅读教学设计</w:t>
      </w:r>
      <w:r>
        <w:rPr>
          <w:rFonts w:hint="eastAsia"/>
          <w:sz w:val="24"/>
          <w:szCs w:val="24"/>
          <w:lang w:eastAsia="zh-Hans"/>
        </w:rPr>
        <w:t>”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英语</w:t>
      </w:r>
      <w:r>
        <w:rPr>
          <w:rFonts w:hint="eastAsia"/>
          <w:sz w:val="24"/>
          <w:szCs w:val="24"/>
          <w:lang w:eastAsia="zh-CN"/>
        </w:rPr>
        <w:t>）</w:t>
      </w:r>
    </w:p>
    <w:p>
      <w:pPr>
        <w:spacing w:line="360" w:lineRule="auto"/>
        <w:ind w:firstLine="240" w:firstLineChars="100"/>
        <w:rPr>
          <w:rFonts w:hint="eastAsia" w:eastAsiaTheme="minorEastAsia"/>
          <w:sz w:val="24"/>
          <w:szCs w:val="24"/>
          <w:lang w:eastAsia="zh-CN"/>
        </w:rPr>
      </w:pPr>
      <w:r>
        <w:rPr>
          <w:rFonts w:hint="default"/>
          <w:sz w:val="24"/>
          <w:szCs w:val="24"/>
          <w:lang w:eastAsia="zh-Hans"/>
        </w:rPr>
        <w:t xml:space="preserve">    </w:t>
      </w:r>
      <w:r>
        <w:rPr>
          <w:rFonts w:hint="eastAsia"/>
          <w:sz w:val="24"/>
          <w:szCs w:val="24"/>
          <w:lang w:eastAsia="zh-Hans"/>
        </w:rPr>
        <w:t>“</w:t>
      </w:r>
      <w:r>
        <w:rPr>
          <w:rFonts w:hint="eastAsia"/>
          <w:sz w:val="24"/>
          <w:szCs w:val="24"/>
          <w:lang w:val="en-US" w:eastAsia="zh-Hans"/>
        </w:rPr>
        <w:t>基于情境</w:t>
      </w:r>
      <w:r>
        <w:rPr>
          <w:rFonts w:hint="eastAsia"/>
          <w:sz w:val="24"/>
          <w:szCs w:val="24"/>
          <w:lang w:val="en-US" w:eastAsia="zh-CN"/>
        </w:rPr>
        <w:t>教学模式</w:t>
      </w:r>
      <w:r>
        <w:rPr>
          <w:rFonts w:hint="eastAsia"/>
          <w:sz w:val="24"/>
          <w:szCs w:val="24"/>
          <w:lang w:val="en-US" w:eastAsia="zh-Hans"/>
        </w:rPr>
        <w:t>的《法律就在我们身边》（</w:t>
      </w:r>
      <w:r>
        <w:rPr>
          <w:rFonts w:hint="default"/>
          <w:sz w:val="24"/>
          <w:szCs w:val="24"/>
          <w:lang w:eastAsia="zh-Hans"/>
        </w:rPr>
        <w:t>7</w:t>
      </w:r>
      <w:r>
        <w:rPr>
          <w:rFonts w:hint="eastAsia"/>
          <w:sz w:val="24"/>
          <w:szCs w:val="24"/>
          <w:lang w:val="en-US" w:eastAsia="zh-Hans"/>
        </w:rPr>
        <w:t>年级人教版下册第九课）教学设计</w:t>
      </w:r>
      <w:r>
        <w:rPr>
          <w:rFonts w:hint="eastAsia"/>
          <w:sz w:val="24"/>
          <w:szCs w:val="24"/>
          <w:lang w:eastAsia="zh-Hans"/>
        </w:rPr>
        <w:t>”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道法</w:t>
      </w:r>
      <w:r>
        <w:rPr>
          <w:rFonts w:hint="eastAsia"/>
          <w:sz w:val="24"/>
          <w:szCs w:val="24"/>
          <w:lang w:eastAsia="zh-CN"/>
        </w:rPr>
        <w:t>）</w:t>
      </w:r>
    </w:p>
    <w:p>
      <w:pPr>
        <w:spacing w:line="360" w:lineRule="auto"/>
        <w:ind w:firstLine="720" w:firstLineChars="3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Hans"/>
        </w:rPr>
        <w:t>“</w:t>
      </w:r>
      <w:r>
        <w:rPr>
          <w:rFonts w:hint="eastAsia"/>
          <w:sz w:val="24"/>
          <w:szCs w:val="24"/>
          <w:lang w:val="en-US" w:eastAsia="zh-Hans"/>
        </w:rPr>
        <w:t>基于建构主义理论的高中化学专题3《植物的组织培养技术》教学设计</w:t>
      </w:r>
      <w:r>
        <w:rPr>
          <w:rFonts w:hint="eastAsia"/>
          <w:sz w:val="24"/>
          <w:szCs w:val="24"/>
          <w:lang w:eastAsia="zh-Hans"/>
        </w:rPr>
        <w:t>”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理科·化学</w:t>
      </w:r>
      <w:r>
        <w:rPr>
          <w:rFonts w:hint="eastAsia"/>
          <w:sz w:val="24"/>
          <w:szCs w:val="24"/>
          <w:lang w:eastAsia="zh-CN"/>
        </w:rPr>
        <w:t>）</w:t>
      </w:r>
    </w:p>
    <w:p>
      <w:pPr>
        <w:spacing w:line="360" w:lineRule="auto"/>
        <w:ind w:firstLine="720" w:firstLineChars="3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“</w:t>
      </w:r>
      <w:r>
        <w:rPr>
          <w:rFonts w:hint="eastAsia"/>
          <w:sz w:val="24"/>
          <w:szCs w:val="24"/>
          <w:lang w:val="en-US" w:eastAsia="zh-CN"/>
        </w:rPr>
        <w:t>双减背景下农村初中学生课后STEAM活动设计</w:t>
      </w:r>
      <w:r>
        <w:rPr>
          <w:rFonts w:hint="eastAsia"/>
          <w:sz w:val="24"/>
          <w:szCs w:val="24"/>
          <w:lang w:eastAsia="zh-CN"/>
        </w:rPr>
        <w:t>”</w:t>
      </w:r>
    </w:p>
    <w:p>
      <w:pPr>
        <w:spacing w:line="360" w:lineRule="auto"/>
        <w:ind w:firstLine="720" w:firstLineChars="3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……</w:t>
      </w:r>
    </w:p>
    <w:p>
      <w:pPr>
        <w:pStyle w:val="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二、毕业设计步骤</w:t>
      </w:r>
    </w:p>
    <w:p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（一）文献综述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围绕选题，搜集至少两方面的文献。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一是指导课题设计的理论。如“情境教学理论”、“建构主义理论”、“任务单导学模式”、“五步教学法”、“自学·议论·引导教学法”、“中国学生发展核心素养”、“（语文、数学……）学科核心素养”、尝试错误学习理论、**课程理论、项目教学理论、（加涅、奥苏伯尔、安德森……）学习理论、马卡连柯班集体建设理论、**学习困难（后进）生转化理论……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二是本课题他人如何实践的综述。通过尽可能的手段和方式，尽可能多地搜集、梳理本课题他人，尤其是特级教师是如何做的样例。重点分析他人实践的理论基础、设计思路、操作要领、亮点和问题，为自己进一步设计找到“巨人肩膀”。</w:t>
      </w:r>
    </w:p>
    <w:p>
      <w:pPr>
        <w:pStyle w:val="4"/>
        <w:bidi w:val="0"/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（二）课题设计</w:t>
      </w:r>
    </w:p>
    <w:p>
      <w:pPr>
        <w:spacing w:line="360" w:lineRule="auto"/>
        <w:ind w:firstLine="42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课题设计，也称为“教学设计”、“备课”等。包括：</w:t>
      </w:r>
    </w:p>
    <w:p>
      <w:pPr>
        <w:pStyle w:val="5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1.教学目标设计</w:t>
      </w:r>
    </w:p>
    <w:p>
      <w:pPr>
        <w:spacing w:line="360" w:lineRule="auto"/>
        <w:ind w:firstLine="42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（1）分析课程标准要求</w:t>
      </w:r>
    </w:p>
    <w:p>
      <w:pPr>
        <w:spacing w:line="360" w:lineRule="auto"/>
        <w:ind w:firstLine="42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（2）分析学情</w:t>
      </w:r>
    </w:p>
    <w:p>
      <w:pPr>
        <w:spacing w:line="360" w:lineRule="auto"/>
        <w:ind w:firstLine="42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（3）分析教材</w:t>
      </w:r>
    </w:p>
    <w:p>
      <w:pPr>
        <w:spacing w:line="360" w:lineRule="auto"/>
        <w:ind w:firstLine="42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（4）教学重点、难点设计</w:t>
      </w:r>
    </w:p>
    <w:p>
      <w:pPr>
        <w:spacing w:line="360" w:lineRule="auto"/>
        <w:ind w:firstLine="42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……</w:t>
      </w:r>
    </w:p>
    <w:p>
      <w:pPr>
        <w:pStyle w:val="5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2.教学过程设计</w:t>
      </w:r>
    </w:p>
    <w:p>
      <w:pPr>
        <w:spacing w:line="360" w:lineRule="auto"/>
        <w:ind w:firstLine="42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（1）根据教学子目标、教学阶段等，设计具体教学进程，尤其是教学进行中的（预备）问题设计、课堂练习设计</w:t>
      </w:r>
    </w:p>
    <w:p>
      <w:pPr>
        <w:spacing w:line="360" w:lineRule="auto"/>
        <w:ind w:firstLine="42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（2）教学方法设计</w:t>
      </w:r>
    </w:p>
    <w:p>
      <w:pPr>
        <w:spacing w:line="360" w:lineRule="auto"/>
        <w:ind w:firstLine="42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（3）实验过程设计（某些学科）</w:t>
      </w:r>
    </w:p>
    <w:p>
      <w:pPr>
        <w:spacing w:line="360" w:lineRule="auto"/>
        <w:ind w:firstLine="42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（4）板书（含PPT等）设计</w:t>
      </w:r>
    </w:p>
    <w:p>
      <w:pPr>
        <w:spacing w:line="360" w:lineRule="auto"/>
        <w:ind w:firstLine="42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（5）教具、手段设计</w:t>
      </w:r>
    </w:p>
    <w:p>
      <w:pPr>
        <w:spacing w:line="360" w:lineRule="auto"/>
        <w:ind w:firstLine="42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（6）课后练习巩固设计</w:t>
      </w:r>
    </w:p>
    <w:p>
      <w:pPr>
        <w:spacing w:line="360" w:lineRule="auto"/>
        <w:ind w:firstLine="42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教学设计完成后，需请实习指导老师审阅，同意。</w:t>
      </w:r>
    </w:p>
    <w:p>
      <w:pPr>
        <w:pStyle w:val="5"/>
        <w:bidi w:val="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>3.试</w:t>
      </w:r>
      <w:r>
        <w:rPr>
          <w:rFonts w:hint="eastAsia"/>
          <w:sz w:val="24"/>
          <w:szCs w:val="24"/>
          <w:lang w:val="en-US" w:eastAsia="zh-CN"/>
        </w:rPr>
        <w:t>教</w:t>
      </w:r>
    </w:p>
    <w:p>
      <w:pPr>
        <w:spacing w:line="360" w:lineRule="auto"/>
        <w:ind w:firstLine="42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指导老师同意后，在实习学校的班级试教。</w:t>
      </w:r>
    </w:p>
    <w:p>
      <w:pPr>
        <w:spacing w:line="360" w:lineRule="auto"/>
        <w:ind w:firstLine="42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用录制设备全程记录上课过程。录制设备可以是手机、摄像机等，（需有真实的音频和视频）</w:t>
      </w:r>
    </w:p>
    <w:p>
      <w:pPr>
        <w:pStyle w:val="5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4.教后分析、反思</w:t>
      </w:r>
    </w:p>
    <w:p>
      <w:pPr>
        <w:spacing w:line="360" w:lineRule="auto"/>
        <w:ind w:firstLine="435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完成课堂（活动）教学后，结合录像分析教学过程，分析教学过程与原先教学设计的差异，原先教学设计，哪些地方、方面设计恰当、科学合理，哪些地方需改进。下次同课题教学设计，会做什么样的改进？</w:t>
      </w:r>
    </w:p>
    <w:p>
      <w:pPr>
        <w:spacing w:line="360" w:lineRule="auto"/>
        <w:ind w:firstLine="435"/>
        <w:rPr>
          <w:rFonts w:hint="default"/>
          <w:sz w:val="24"/>
          <w:szCs w:val="24"/>
          <w:lang w:val="en-US" w:eastAsia="zh-CN"/>
        </w:rPr>
      </w:pPr>
    </w:p>
    <w:p>
      <w:pPr>
        <w:spacing w:line="360" w:lineRule="auto"/>
        <w:ind w:firstLine="435"/>
        <w:rPr>
          <w:rFonts w:hint="default"/>
          <w:sz w:val="24"/>
          <w:szCs w:val="24"/>
          <w:lang w:val="en-US" w:eastAsia="zh-CN"/>
        </w:rPr>
      </w:pPr>
    </w:p>
    <w:p>
      <w:pPr>
        <w:spacing w:line="360" w:lineRule="auto"/>
        <w:ind w:firstLine="435"/>
        <w:rPr>
          <w:rFonts w:hint="default"/>
          <w:sz w:val="24"/>
          <w:szCs w:val="24"/>
          <w:lang w:val="en-US" w:eastAsia="zh-CN"/>
        </w:rPr>
      </w:pPr>
    </w:p>
    <w:p>
      <w:pPr>
        <w:spacing w:line="360" w:lineRule="auto"/>
        <w:ind w:firstLine="435"/>
        <w:rPr>
          <w:rFonts w:hint="default"/>
          <w:sz w:val="24"/>
          <w:szCs w:val="24"/>
          <w:lang w:val="en-US" w:eastAsia="zh-CN"/>
        </w:rPr>
      </w:pPr>
    </w:p>
    <w:p>
      <w:pPr>
        <w:spacing w:line="360" w:lineRule="auto"/>
        <w:ind w:firstLine="435"/>
        <w:rPr>
          <w:rFonts w:hint="default"/>
          <w:sz w:val="24"/>
          <w:szCs w:val="24"/>
          <w:lang w:val="en-US" w:eastAsia="zh-CN"/>
        </w:rPr>
      </w:pPr>
    </w:p>
    <w:p>
      <w:pPr>
        <w:spacing w:line="360" w:lineRule="auto"/>
        <w:ind w:firstLine="435"/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spacing w:line="360" w:lineRule="auto"/>
        <w:ind w:firstLine="420"/>
        <w:rPr>
          <w:rFonts w:hint="default"/>
          <w:sz w:val="24"/>
          <w:szCs w:val="24"/>
          <w:lang w:val="en-US" w:eastAsia="zh-CN"/>
        </w:rPr>
      </w:pPr>
      <w:bookmarkStart w:id="0" w:name="_GoBack"/>
      <w:bookmarkEnd w:id="0"/>
    </w:p>
    <w:p>
      <w:pPr>
        <w:spacing w:line="360" w:lineRule="auto"/>
        <w:ind w:firstLine="420"/>
        <w:rPr>
          <w:rFonts w:hint="default"/>
          <w:sz w:val="24"/>
          <w:szCs w:val="24"/>
          <w:lang w:val="en-US" w:eastAsia="zh-CN"/>
        </w:rPr>
      </w:pPr>
    </w:p>
    <w:p>
      <w:pPr>
        <w:spacing w:line="360" w:lineRule="auto"/>
        <w:ind w:firstLine="420"/>
        <w:rPr>
          <w:rFonts w:hint="default"/>
          <w:lang w:val="en-US" w:eastAsia="zh-CN"/>
        </w:rPr>
      </w:pPr>
    </w:p>
    <w:p>
      <w:pPr>
        <w:spacing w:line="360" w:lineRule="auto"/>
        <w:ind w:firstLine="720" w:firstLineChars="300"/>
        <w:rPr>
          <w:rFonts w:hint="default"/>
          <w:sz w:val="24"/>
          <w:szCs w:val="24"/>
          <w:lang w:val="en-US" w:eastAsia="zh-CN"/>
        </w:rPr>
      </w:pPr>
    </w:p>
    <w:p>
      <w:pPr>
        <w:spacing w:line="360" w:lineRule="auto"/>
        <w:ind w:firstLine="720" w:firstLineChars="300"/>
        <w:rPr>
          <w:rFonts w:hint="eastAsia"/>
          <w:sz w:val="24"/>
          <w:szCs w:val="24"/>
          <w:lang w:eastAsia="zh-Hans"/>
        </w:rPr>
      </w:pPr>
    </w:p>
    <w:p>
      <w:pPr>
        <w:spacing w:line="360" w:lineRule="auto"/>
        <w:ind w:firstLine="720" w:firstLineChars="300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附：南通大学师范类毕业设计模版</w:t>
      </w:r>
    </w:p>
    <w:p>
      <w:pPr>
        <w:spacing w:line="360" w:lineRule="auto"/>
        <w:rPr>
          <w:rFonts w:hint="eastAsia"/>
          <w:sz w:val="24"/>
          <w:szCs w:val="24"/>
        </w:rPr>
      </w:pPr>
    </w:p>
    <w:p>
      <w:pPr>
        <w:spacing w:line="360" w:lineRule="auto"/>
        <w:rPr>
          <w:rFonts w:hint="eastAsia"/>
          <w:sz w:val="24"/>
          <w:szCs w:val="24"/>
        </w:rPr>
      </w:pPr>
    </w:p>
    <w:p>
      <w:pPr>
        <w:spacing w:line="360" w:lineRule="auto"/>
        <w:rPr>
          <w:rFonts w:hint="eastAsia"/>
          <w:sz w:val="24"/>
          <w:szCs w:val="24"/>
        </w:rPr>
      </w:pPr>
    </w:p>
    <w:p>
      <w:pPr>
        <w:spacing w:line="360" w:lineRule="auto"/>
        <w:rPr>
          <w:rFonts w:hint="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596FD1"/>
    <w:multiLevelType w:val="singleLevel"/>
    <w:tmpl w:val="61596FD1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3FF7CBE"/>
    <w:rsid w:val="04687290"/>
    <w:rsid w:val="0CE8467A"/>
    <w:rsid w:val="0CED57B7"/>
    <w:rsid w:val="116817E3"/>
    <w:rsid w:val="137B42B2"/>
    <w:rsid w:val="19902D79"/>
    <w:rsid w:val="1E377B78"/>
    <w:rsid w:val="20110DDE"/>
    <w:rsid w:val="20D96EF7"/>
    <w:rsid w:val="2625672E"/>
    <w:rsid w:val="2CBA0D6B"/>
    <w:rsid w:val="2EBB3C94"/>
    <w:rsid w:val="32B65387"/>
    <w:rsid w:val="3466140C"/>
    <w:rsid w:val="407B5EDD"/>
    <w:rsid w:val="45AF4CFE"/>
    <w:rsid w:val="4DC6071D"/>
    <w:rsid w:val="529B72A6"/>
    <w:rsid w:val="52AC539F"/>
    <w:rsid w:val="5D0B77E4"/>
    <w:rsid w:val="5DF474C9"/>
    <w:rsid w:val="5E083805"/>
    <w:rsid w:val="5FAF56C3"/>
    <w:rsid w:val="60E80552"/>
    <w:rsid w:val="66D6351F"/>
    <w:rsid w:val="68945FAD"/>
    <w:rsid w:val="70F55341"/>
    <w:rsid w:val="C3FF7CBE"/>
    <w:rsid w:val="D0FD1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Theme="minorAscii" w:hAnsiTheme="minorAscii"/>
      <w:b/>
      <w:kern w:val="44"/>
      <w:sz w:val="28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24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Theme="minorAscii" w:hAnsiTheme="minorAscii"/>
      <w:b/>
      <w:sz w:val="24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宋体"/>
      <w:b/>
      <w:sz w:val="2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177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2021-10-03T16:25:00Z</dcterms:created>
  <dc:creator>dingjinhong</dc:creator>
  <cp:lastModifiedBy>丁锦宏</cp:lastModifiedBy>
  <dcterms:modified xsi:type="dcterms:W3CDTF">2021-10-04T03:28:14Z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AA8BCEAF66714C8CB1A18BB18A289E4C</vt:lpwstr>
  </property>
</Properties>
</file>